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B27" w:rsidRPr="00835398" w:rsidRDefault="00DB5B27" w:rsidP="00DB5B27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DB5B27" w:rsidRDefault="00DB5B27" w:rsidP="00DB5B27">
      <w:pPr>
        <w:pStyle w:val="ConsPlusTitle"/>
        <w:jc w:val="center"/>
        <w:rPr>
          <w:rFonts w:ascii="Times New Roman" w:hAnsi="Times New Roman" w:cs="Times New Roman"/>
        </w:rPr>
      </w:pPr>
      <w:bookmarkStart w:id="0" w:name="P2572"/>
      <w:bookmarkEnd w:id="0"/>
    </w:p>
    <w:p w:rsidR="00DB5B27" w:rsidRPr="00835398" w:rsidRDefault="00DB5B27" w:rsidP="00DB5B27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Методика</w:t>
      </w:r>
    </w:p>
    <w:p w:rsidR="00DB5B27" w:rsidRPr="00835398" w:rsidRDefault="00DB5B27" w:rsidP="00DB5B27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распределения и правила предоставления из областного</w:t>
      </w:r>
    </w:p>
    <w:p w:rsidR="00DB5B27" w:rsidRPr="00835398" w:rsidRDefault="00DB5B27" w:rsidP="00DB5B27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бюджета бюджетам муниципальных </w:t>
      </w:r>
      <w:r>
        <w:rPr>
          <w:rFonts w:ascii="Times New Roman" w:hAnsi="Times New Roman" w:cs="Times New Roman"/>
        </w:rPr>
        <w:t xml:space="preserve">образований </w:t>
      </w:r>
      <w:r w:rsidRPr="00835398">
        <w:rPr>
          <w:rFonts w:ascii="Times New Roman" w:hAnsi="Times New Roman" w:cs="Times New Roman"/>
        </w:rPr>
        <w:t>Ивановской области иных межбюджетных трансфертов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 xml:space="preserve">на возмещение расходов бюджетов муниципальных </w:t>
      </w:r>
      <w:r>
        <w:rPr>
          <w:rFonts w:ascii="Times New Roman" w:hAnsi="Times New Roman" w:cs="Times New Roman"/>
        </w:rPr>
        <w:t xml:space="preserve">образований </w:t>
      </w:r>
      <w:r w:rsidRPr="00835398">
        <w:rPr>
          <w:rFonts w:ascii="Times New Roman" w:hAnsi="Times New Roman" w:cs="Times New Roman"/>
        </w:rPr>
        <w:t>Ивановской области, связанных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с уменьшением размера родительской платы за присмотр и уход</w:t>
      </w:r>
    </w:p>
    <w:p w:rsidR="00DB5B27" w:rsidRPr="00835398" w:rsidRDefault="00DB5B27" w:rsidP="00DB5B27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в муниципальных образовательных организациях, реализующих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образовательную программу дошкольного образования,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за детьми, пасынками и падчерицами граждан, принимающих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участие (принимавших участие, в том числе погибших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(умерших)) в специальной военной операции, проводимой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с 24 февраля 2022 года, из числа военнослужащих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и сотрудников федеральных органов исполнительной власти</w:t>
      </w:r>
    </w:p>
    <w:p w:rsidR="00DB5B27" w:rsidRPr="00835398" w:rsidRDefault="00DB5B27" w:rsidP="00DB5B27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и федеральных государственных органов, в которых федеральным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законом предусмотрена военная служба, сотрудников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органов внутренних дел Российской Федерации, граждан</w:t>
      </w:r>
    </w:p>
    <w:p w:rsidR="00DB5B27" w:rsidRPr="00835398" w:rsidRDefault="00DB5B27" w:rsidP="00DB5B27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Российской Федерации, заключивших после 21 сентября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2022 года контракт в соответствии с пунктом 7 статьи 38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Федерального закона от 28.03.1998 N 53-ФЗ "О воинской</w:t>
      </w:r>
    </w:p>
    <w:p w:rsidR="00DB5B27" w:rsidRPr="00835398" w:rsidRDefault="00DB5B27" w:rsidP="00DB5B27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обязанности и военной службе" или заключивших контракт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о добровольном содействии в выполнении задач, возложенных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на Вооруженные Силы Российской Федерации, сотрудников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уголовно-исполнительной системы Российской Федерации,</w:t>
      </w:r>
    </w:p>
    <w:p w:rsidR="00DB5B27" w:rsidRPr="00835398" w:rsidRDefault="00DB5B27" w:rsidP="00DB5B27">
      <w:pPr>
        <w:pStyle w:val="ConsPlusTitle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выполняющих (выполнявших) возложенные на них задачи в период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проведения специальной военной операции, а также граждан,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призванных на военную службу по мобилизации</w:t>
      </w:r>
      <w:r>
        <w:rPr>
          <w:rFonts w:ascii="Times New Roman" w:hAnsi="Times New Roman" w:cs="Times New Roman"/>
        </w:rPr>
        <w:t xml:space="preserve"> </w:t>
      </w:r>
      <w:r w:rsidRPr="00835398">
        <w:rPr>
          <w:rFonts w:ascii="Times New Roman" w:hAnsi="Times New Roman" w:cs="Times New Roman"/>
        </w:rPr>
        <w:t>в Вооруженные Силы Российской Федерации</w:t>
      </w:r>
    </w:p>
    <w:p w:rsidR="00DB5B27" w:rsidRPr="00835398" w:rsidRDefault="00DB5B27" w:rsidP="00DB5B27">
      <w:pPr>
        <w:pStyle w:val="ConsPlusNormal"/>
        <w:spacing w:after="1"/>
        <w:rPr>
          <w:rFonts w:ascii="Times New Roman" w:hAnsi="Times New Roman" w:cs="Times New Roman"/>
        </w:rPr>
      </w:pPr>
    </w:p>
    <w:p w:rsidR="00DB5B27" w:rsidRPr="00835398" w:rsidRDefault="00DB5B27" w:rsidP="00DB5B27">
      <w:pPr>
        <w:pStyle w:val="ConsPlusNormal"/>
        <w:jc w:val="center"/>
        <w:rPr>
          <w:rFonts w:ascii="Times New Roman" w:hAnsi="Times New Roman" w:cs="Times New Roman"/>
        </w:rPr>
      </w:pPr>
    </w:p>
    <w:p w:rsidR="00DB5B27" w:rsidRPr="00835398" w:rsidRDefault="00DB5B27" w:rsidP="00DB5B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1. Настоящие Методика и правила определяют цель, условия и правила предоставления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иных межбюджетных трансфертов на возмещение расходов бюджетов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</w:t>
      </w:r>
      <w:r w:rsidRPr="00835398">
        <w:rPr>
          <w:rFonts w:ascii="Times New Roman" w:hAnsi="Times New Roman" w:cs="Times New Roman"/>
          <w:color w:val="0000FF"/>
        </w:rPr>
        <w:t>пунктом 7 статьи 38</w:t>
      </w:r>
      <w:r w:rsidRPr="00835398">
        <w:rPr>
          <w:rFonts w:ascii="Times New Roman" w:hAnsi="Times New Roman" w:cs="Times New Roman"/>
        </w:rPr>
        <w:t xml:space="preserve"> Федерального закона от 28.03.1998 N 53-ФЗ "О воинской обязанности и военной службе"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 (далее - иные межбюджетные трансферты; дети, пасынки и падчерицы граждан - участников СВО).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1" w:name="P2607"/>
      <w:bookmarkEnd w:id="1"/>
      <w:r w:rsidRPr="00835398">
        <w:rPr>
          <w:rFonts w:ascii="Times New Roman" w:hAnsi="Times New Roman" w:cs="Times New Roman"/>
        </w:rPr>
        <w:t xml:space="preserve">2. Иные межбюджетные трансферты предоставляются в целях возмещения расходов бюджетов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 - участников СВО.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3. Критериями отбора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для предоставления иного межбюджетного трансферта являются: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3.1. Наличие в муниципальных образовательных организациях, реализующих образовательную программу дошкольного образования, обучающихся, являющихся детьми, пасынками и падчерицами граждан - участников СВО.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3.2. Наличие муниципального правового акта, предусматривающего уменьшение родительской платы за присмотр и уход за детьми, пасынками и падчерицами граждан - участников </w:t>
      </w:r>
      <w:r w:rsidRPr="00835398">
        <w:rPr>
          <w:rFonts w:ascii="Times New Roman" w:hAnsi="Times New Roman" w:cs="Times New Roman"/>
        </w:rPr>
        <w:lastRenderedPageBreak/>
        <w:t>СВО, посещающими муниципальные образовательные организации, реализующие образовательную программу дошкольного образования, с учетом очередности рождения детей, пасынков и падчериц граждан - участников СВО и до достижения ими возраста 18 лет в размере: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25% размера родительской платы, установленной администрацией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области, - на первых детей, пасынков и падчериц граждан - участников СВО при условии посещения указанными детьми, пасынками и падчерицами граждан - участников СВО муниципальных образовательных организаций, реализующих образовательную программу дошкольного образования;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55% размера родительской платы, установленной администрацией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области, - на вторых детей, пасынков и падчериц граждан - участников СВО при условии посещения указанными детьми, пасынками и падчерицами граждан - участников СВО муниципальных образовательных организаций, реализующих образовательную программу дошкольного образования;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bookmarkStart w:id="2" w:name="P2614"/>
      <w:bookmarkEnd w:id="2"/>
      <w:r w:rsidRPr="00835398">
        <w:rPr>
          <w:rFonts w:ascii="Times New Roman" w:hAnsi="Times New Roman" w:cs="Times New Roman"/>
        </w:rPr>
        <w:t>4. Размер предоставляемого бюджету мун</w:t>
      </w:r>
      <w:r>
        <w:rPr>
          <w:rFonts w:ascii="Times New Roman" w:hAnsi="Times New Roman" w:cs="Times New Roman"/>
        </w:rPr>
        <w:t>иципального образования</w:t>
      </w:r>
      <w:r w:rsidRPr="00835398">
        <w:rPr>
          <w:rFonts w:ascii="Times New Roman" w:hAnsi="Times New Roman" w:cs="Times New Roman"/>
        </w:rPr>
        <w:t xml:space="preserve"> Ивановской области иного межбюджетного трансферта (</w:t>
      </w:r>
      <w:proofErr w:type="spellStart"/>
      <w:r w:rsidRPr="00835398">
        <w:rPr>
          <w:rFonts w:ascii="Times New Roman" w:hAnsi="Times New Roman" w:cs="Times New Roman"/>
        </w:rPr>
        <w:t>Si</w:t>
      </w:r>
      <w:proofErr w:type="spellEnd"/>
      <w:r w:rsidRPr="00835398">
        <w:rPr>
          <w:rFonts w:ascii="Times New Roman" w:hAnsi="Times New Roman" w:cs="Times New Roman"/>
        </w:rPr>
        <w:t>) определяется по формуле:</w:t>
      </w:r>
    </w:p>
    <w:p w:rsidR="00DB5B27" w:rsidRPr="00835398" w:rsidRDefault="00DB5B27" w:rsidP="00DB5B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B5B27" w:rsidRPr="00835398" w:rsidRDefault="00DB5B27" w:rsidP="00DB5B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835398">
        <w:rPr>
          <w:rFonts w:ascii="Times New Roman" w:hAnsi="Times New Roman" w:cs="Times New Roman"/>
        </w:rPr>
        <w:t>Si</w:t>
      </w:r>
      <w:proofErr w:type="spellEnd"/>
      <w:r w:rsidRPr="00835398">
        <w:rPr>
          <w:rFonts w:ascii="Times New Roman" w:hAnsi="Times New Roman" w:cs="Times New Roman"/>
        </w:rPr>
        <w:t xml:space="preserve"> = </w:t>
      </w:r>
      <w:proofErr w:type="spellStart"/>
      <w:r w:rsidRPr="00835398">
        <w:rPr>
          <w:rFonts w:ascii="Times New Roman" w:hAnsi="Times New Roman" w:cs="Times New Roman"/>
        </w:rPr>
        <w:t>Mi</w:t>
      </w:r>
      <w:proofErr w:type="spellEnd"/>
      <w:r w:rsidRPr="00835398">
        <w:rPr>
          <w:rFonts w:ascii="Times New Roman" w:hAnsi="Times New Roman" w:cs="Times New Roman"/>
        </w:rPr>
        <w:t xml:space="preserve"> x (0,25 x R1 + 0,55 x R2) x 8,5 мес., где:</w:t>
      </w:r>
    </w:p>
    <w:p w:rsidR="00DB5B27" w:rsidRPr="00835398" w:rsidRDefault="00DB5B27" w:rsidP="00DB5B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B5B27" w:rsidRPr="00835398" w:rsidRDefault="00DB5B27" w:rsidP="00DB5B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B54B33">
        <w:rPr>
          <w:rFonts w:ascii="Times New Roman" w:hAnsi="Times New Roman" w:cs="Times New Roman"/>
        </w:rPr>
        <w:t>Mi</w:t>
      </w:r>
      <w:proofErr w:type="spellEnd"/>
      <w:r w:rsidRPr="00B54B33">
        <w:rPr>
          <w:rFonts w:ascii="Times New Roman" w:hAnsi="Times New Roman" w:cs="Times New Roman"/>
        </w:rPr>
        <w:t xml:space="preserve"> - максимальный размер родительской платы за присмотр и уход за детьми в государственных и муниципальных образовательных организациях, расположенных на территории i-</w:t>
      </w:r>
      <w:proofErr w:type="spellStart"/>
      <w:r w:rsidRPr="00B54B33">
        <w:rPr>
          <w:rFonts w:ascii="Times New Roman" w:hAnsi="Times New Roman" w:cs="Times New Roman"/>
        </w:rPr>
        <w:t>го</w:t>
      </w:r>
      <w:proofErr w:type="spellEnd"/>
      <w:r w:rsidRPr="00B54B33">
        <w:rPr>
          <w:rFonts w:ascii="Times New Roman" w:hAnsi="Times New Roman" w:cs="Times New Roman"/>
        </w:rPr>
        <w:t xml:space="preserve"> муниципального образования Ивановской области, реализующих образовательную программу дошкольного образования, установленный Правительством Ивановской области;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R1 - прогнозная численность в семьях участников СВО первых детей, пасынков и падчериц, посещающих образовательные организации, расположенные на территории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 xml:space="preserve">образования </w:t>
      </w:r>
      <w:r w:rsidRPr="00835398">
        <w:rPr>
          <w:rFonts w:ascii="Times New Roman" w:hAnsi="Times New Roman" w:cs="Times New Roman"/>
        </w:rPr>
        <w:t>Ивановской области, реализующие образовательную программу дошкольного образования, по данным органов местного самоуправления;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R2 - прогнозная численность в семьях участников СВО вторых детей, пасынков и падчериц, посещающих образовательные организации, расположенные на территории i-</w:t>
      </w:r>
      <w:proofErr w:type="spellStart"/>
      <w:r w:rsidRPr="00835398">
        <w:rPr>
          <w:rFonts w:ascii="Times New Roman" w:hAnsi="Times New Roman" w:cs="Times New Roman"/>
        </w:rPr>
        <w:t>го</w:t>
      </w:r>
      <w:proofErr w:type="spellEnd"/>
      <w:r w:rsidRPr="00835398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области, реализующие образовательную программу дошкольного образования, по данным органов местного самоуправления;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8,5 мес. - средняя посещаемость детьми образовательных организаций, реализующих образовательную программу дошкольного образования, с учетом пропусков по болезни, отпуска родителей и других причин.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5. Распределение иных межбюджетных трансфертов осуществляется в соответствии с </w:t>
      </w:r>
      <w:r w:rsidRPr="00835398">
        <w:rPr>
          <w:rFonts w:ascii="Times New Roman" w:hAnsi="Times New Roman" w:cs="Times New Roman"/>
          <w:color w:val="0000FF"/>
        </w:rPr>
        <w:t>пунктом 4</w:t>
      </w:r>
      <w:r w:rsidRPr="00835398">
        <w:rPr>
          <w:rFonts w:ascii="Times New Roman" w:hAnsi="Times New Roman" w:cs="Times New Roman"/>
        </w:rPr>
        <w:t xml:space="preserve"> настоящих Методики и правил и утверждается законом Ивановской области об областном бюджете на очередной финансовый год и плановый период.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6. Иные межбюджетные трансферты предоставляются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 в пределах бюджетных ассигнований, предусмотренных законом Ивановской области об областном бюджете (сводной бюджетной росписью областного бюджета) на очередной финансовый год и на плановый период, и лимитов бюджетных обязательств, доведенных до Департамента образования и науки Ивановской области (далее - Департамент) - главного распорядителя бюджетных средств.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Условием предоставления иных межбюджетных трансфертов является наличие расходов бюджета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 - участников СВО.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7. Соглашение о предоставлении иного межбюджетного трансферта на реализацию </w:t>
      </w:r>
      <w:r w:rsidRPr="00835398">
        <w:rPr>
          <w:rFonts w:ascii="Times New Roman" w:hAnsi="Times New Roman" w:cs="Times New Roman"/>
        </w:rPr>
        <w:lastRenderedPageBreak/>
        <w:t xml:space="preserve">мероприятий, указанных в </w:t>
      </w:r>
      <w:r w:rsidRPr="00835398">
        <w:rPr>
          <w:rFonts w:ascii="Times New Roman" w:hAnsi="Times New Roman" w:cs="Times New Roman"/>
          <w:color w:val="0000FF"/>
        </w:rPr>
        <w:t>пункте 2</w:t>
      </w:r>
      <w:r w:rsidRPr="00835398">
        <w:rPr>
          <w:rFonts w:ascii="Times New Roman" w:hAnsi="Times New Roman" w:cs="Times New Roman"/>
        </w:rPr>
        <w:t xml:space="preserve"> настоящих Методики и правил, между Департаментом и уполномоченными органами местного самоуправления муниципальных </w:t>
      </w:r>
      <w:r>
        <w:rPr>
          <w:rFonts w:ascii="Times New Roman" w:hAnsi="Times New Roman" w:cs="Times New Roman"/>
        </w:rPr>
        <w:t xml:space="preserve">образований </w:t>
      </w:r>
      <w:r w:rsidRPr="00835398">
        <w:rPr>
          <w:rFonts w:ascii="Times New Roman" w:hAnsi="Times New Roman" w:cs="Times New Roman"/>
        </w:rPr>
        <w:t>Ивановской области не заключается.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8. Перечисление иных межбюджетных трансфертов из областного бюджета в бюджет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осуществляется в установленном порядке на казначейский счет для осуществления и отражения операций по учету и распределению поступлений, открытый Управлением Федерального казначейства по Ивановской области, - 03100 "Средства поступлений, являющихся источниками формирования доходов бюджетов бюджетной системы Российской Федерации" ежеквартально в сумме, указанной в отчете органа местного самоуправления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о потребности в возмещении фактически осуществленных расходов бюджета муниципального Ивановской области,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 - участников СВО, но не превышающей размера средств (T), рассчитанного по формуле:</w:t>
      </w:r>
    </w:p>
    <w:p w:rsidR="00DB5B27" w:rsidRPr="00835398" w:rsidRDefault="00DB5B27" w:rsidP="00DB5B2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B5B27" w:rsidRPr="00835398" w:rsidRDefault="00DB5B27" w:rsidP="00DB5B27">
      <w:pPr>
        <w:pStyle w:val="ConsPlusNormal"/>
        <w:jc w:val="center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  <w:noProof/>
          <w:position w:val="-21"/>
        </w:rPr>
        <w:drawing>
          <wp:inline distT="0" distB="0" distL="0" distR="0" wp14:anchorId="183489A3" wp14:editId="3290E637">
            <wp:extent cx="2986405" cy="408940"/>
            <wp:effectExtent l="0" t="0" r="0" b="0"/>
            <wp:docPr id="8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405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B27" w:rsidRPr="00835398" w:rsidRDefault="00DB5B27" w:rsidP="00DB5B27">
      <w:pPr>
        <w:pStyle w:val="ConsPlusNormal"/>
        <w:jc w:val="center"/>
        <w:rPr>
          <w:rFonts w:ascii="Times New Roman" w:hAnsi="Times New Roman" w:cs="Times New Roman"/>
        </w:rPr>
      </w:pPr>
    </w:p>
    <w:p w:rsidR="00DB5B27" w:rsidRPr="00835398" w:rsidRDefault="00DB5B27" w:rsidP="00DB5B2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>N - размер родительской платы за присмотр и уход за детьми в муниципальных образовательных организациях, реализующих образовательную программу дошкольного образования, в день в соответствующем месяце отчетного квартала по данным органов местного самоуправления (с учетом установленного администрацией муниципального</w:t>
      </w:r>
      <w:r>
        <w:rPr>
          <w:rFonts w:ascii="Times New Roman" w:hAnsi="Times New Roman" w:cs="Times New Roman"/>
        </w:rPr>
        <w:t xml:space="preserve"> образования</w:t>
      </w:r>
      <w:r w:rsidRPr="00835398">
        <w:rPr>
          <w:rFonts w:ascii="Times New Roman" w:hAnsi="Times New Roman" w:cs="Times New Roman"/>
        </w:rPr>
        <w:t xml:space="preserve"> Ивановской области размера родительской платы и количества дней работы муниципальных образовательных организациях, реализующих образовательную программу дошкольного образования);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D1 - число </w:t>
      </w:r>
      <w:proofErr w:type="spellStart"/>
      <w:r w:rsidRPr="00835398">
        <w:rPr>
          <w:rFonts w:ascii="Times New Roman" w:hAnsi="Times New Roman" w:cs="Times New Roman"/>
        </w:rPr>
        <w:t>детодней</w:t>
      </w:r>
      <w:proofErr w:type="spellEnd"/>
      <w:r w:rsidRPr="00835398">
        <w:rPr>
          <w:rFonts w:ascii="Times New Roman" w:hAnsi="Times New Roman" w:cs="Times New Roman"/>
        </w:rPr>
        <w:t xml:space="preserve"> пребывания первых детей, пасынков и падчериц граждан - участников СВО в образовательных организациях, реализующих образовательную программу дошкольного образования, в соответствующем месяце отчетного квартала по данным органов местного самоуправления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области;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D2 - число </w:t>
      </w:r>
      <w:proofErr w:type="spellStart"/>
      <w:r w:rsidRPr="00835398">
        <w:rPr>
          <w:rFonts w:ascii="Times New Roman" w:hAnsi="Times New Roman" w:cs="Times New Roman"/>
        </w:rPr>
        <w:t>детодней</w:t>
      </w:r>
      <w:proofErr w:type="spellEnd"/>
      <w:r w:rsidRPr="00835398">
        <w:rPr>
          <w:rFonts w:ascii="Times New Roman" w:hAnsi="Times New Roman" w:cs="Times New Roman"/>
        </w:rPr>
        <w:t xml:space="preserve"> пребывания вторых детей, пасынков и падчериц граждан - участников СВО в образовательных организациях, реализующих образовательную программу дошкольного образования, в соответствующем месяце отчетного квартала по данным органов местного самоуправления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области;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m - количество месяцев работы муниципальных образовательных организаций, реализующих образовательную программу дошкольного образования, в отчетном квартале по данным органов местного самоуправления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области.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9. Орган местного самоуправления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 представляет отчет о потребности в возмещении фактически осуществленных расходов бюджета муниципального </w:t>
      </w:r>
      <w:r>
        <w:rPr>
          <w:rFonts w:ascii="Times New Roman" w:hAnsi="Times New Roman" w:cs="Times New Roman"/>
        </w:rPr>
        <w:t>образования</w:t>
      </w:r>
      <w:r w:rsidRPr="00835398">
        <w:rPr>
          <w:rFonts w:ascii="Times New Roman" w:hAnsi="Times New Roman" w:cs="Times New Roman"/>
        </w:rPr>
        <w:t xml:space="preserve"> Ивановской области, связанных с уменьшением размера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детьми, пасынками и падчерицами граждан - участников СВО, в Департамент по форме, установленной Департаментом, не позднее 12 числа месяца, следующего за отчетным кварталом. Отчет за IV квартал представляется не позднее 15 декабря текущего года.</w:t>
      </w:r>
    </w:p>
    <w:p w:rsidR="00DB5B27" w:rsidRPr="00835398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10. Ответственность за недостоверность предоставляемых в Департамент информации и документов, предусмотренных настоящей Методикой и правилами, возлагается на органы местного самоуправления муниципальных </w:t>
      </w:r>
      <w:r>
        <w:rPr>
          <w:rFonts w:ascii="Times New Roman" w:hAnsi="Times New Roman" w:cs="Times New Roman"/>
        </w:rPr>
        <w:t>образований</w:t>
      </w:r>
      <w:r w:rsidRPr="00835398">
        <w:rPr>
          <w:rFonts w:ascii="Times New Roman" w:hAnsi="Times New Roman" w:cs="Times New Roman"/>
        </w:rPr>
        <w:t xml:space="preserve"> Ивановской области.</w:t>
      </w:r>
    </w:p>
    <w:p w:rsidR="00DB5B27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835398">
        <w:rPr>
          <w:rFonts w:ascii="Times New Roman" w:hAnsi="Times New Roman" w:cs="Times New Roman"/>
        </w:rPr>
        <w:t xml:space="preserve">11. Контроль за соблюдением муниципальными </w:t>
      </w:r>
      <w:r>
        <w:rPr>
          <w:rFonts w:ascii="Times New Roman" w:hAnsi="Times New Roman" w:cs="Times New Roman"/>
        </w:rPr>
        <w:t>образованиями</w:t>
      </w:r>
      <w:r w:rsidRPr="00835398">
        <w:rPr>
          <w:rFonts w:ascii="Times New Roman" w:hAnsi="Times New Roman" w:cs="Times New Roman"/>
        </w:rPr>
        <w:t xml:space="preserve"> Ивановской области условий, целей и правил предоставления иных межбюджетных трансфертов осуществляется Департаментом </w:t>
      </w:r>
      <w:r w:rsidRPr="00835398">
        <w:rPr>
          <w:rFonts w:ascii="Times New Roman" w:hAnsi="Times New Roman" w:cs="Times New Roman"/>
        </w:rPr>
        <w:lastRenderedPageBreak/>
        <w:t>и органами государственного финансового контроля Ивановской области.</w:t>
      </w:r>
    </w:p>
    <w:p w:rsidR="00DB5B27" w:rsidRDefault="00DB5B27" w:rsidP="00DB5B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763855" w:rsidRDefault="00763855">
      <w:bookmarkStart w:id="3" w:name="_GoBack"/>
      <w:bookmarkEnd w:id="3"/>
    </w:p>
    <w:sectPr w:rsidR="00763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27"/>
    <w:rsid w:val="00763855"/>
    <w:rsid w:val="00DB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9D47DC-E800-49D2-82CE-33BFB7028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5B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5B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1</cp:revision>
  <dcterms:created xsi:type="dcterms:W3CDTF">2025-10-15T13:38:00Z</dcterms:created>
  <dcterms:modified xsi:type="dcterms:W3CDTF">2025-10-15T13:42:00Z</dcterms:modified>
</cp:coreProperties>
</file>